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3652" w:rsidRDefault="00840683">
      <w:pPr>
        <w:rPr>
          <w:rFonts w:ascii="あんずもじ" w:eastAsia="あんずもじ" w:hAnsi="あんずもじ"/>
          <w:sz w:val="40"/>
        </w:rPr>
      </w:pPr>
      <w:r>
        <w:rPr>
          <w:rFonts w:ascii="あんずもじ" w:eastAsia="あんずもじ" w:hAnsi="あんずもじ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alt="" style="position:absolute;left:0;text-align:left;margin-left:408.6pt;margin-top:22.65pt;width:415.85pt;height:85.5pt;z-index:251677696;mso-wrap-style:square;mso-wrap-edited:f;mso-width-percent:0;mso-height-percent:0;mso-width-percent:0;mso-height-percent:0;mso-width-relative:margin;mso-height-relative:margin;v-text-anchor:top" filled="f" stroked="f">
            <v:textbox style="mso-next-textbox:#_x0000_s1049">
              <w:txbxContent>
                <w:p w:rsidR="0054473D" w:rsidRDefault="00BC4877" w:rsidP="00BC4877">
                  <w:pPr>
                    <w:rPr>
                      <w:rFonts w:ascii="あんずもじ" w:eastAsia="あんずもじ" w:hAnsi="あんずもじ"/>
                      <w:sz w:val="36"/>
                    </w:rPr>
                  </w:pPr>
                  <w:r w:rsidRPr="00BC4877">
                    <w:rPr>
                      <w:rFonts w:ascii="あんずもじ" w:eastAsia="あんずもじ" w:hAnsi="あんずもじ" w:hint="eastAsia"/>
                      <w:sz w:val="36"/>
                    </w:rPr>
                    <w:t>血糖値が</w:t>
                  </w:r>
                  <w:r>
                    <w:rPr>
                      <w:rFonts w:ascii="あんずもじ" w:eastAsia="あんずもじ" w:hAnsi="あんずもじ" w:hint="eastAsia"/>
                      <w:sz w:val="36"/>
                    </w:rPr>
                    <w:t>高い</w:t>
                  </w:r>
                  <w:r w:rsidRPr="00BC4877">
                    <w:rPr>
                      <w:rFonts w:ascii="あんずもじ" w:eastAsia="あんずもじ" w:hAnsi="あんずもじ" w:hint="eastAsia"/>
                      <w:sz w:val="36"/>
                    </w:rPr>
                    <w:t>とき（血糖値を</w:t>
                  </w:r>
                  <w:r w:rsidRPr="00BC4877">
                    <w:rPr>
                      <w:rFonts w:ascii="あんずもじ" w:eastAsia="あんずもじ" w:hAnsi="あんずもじ" w:hint="eastAsia"/>
                      <w:sz w:val="36"/>
                      <w:u w:val="single"/>
                    </w:rPr>
                    <w:t xml:space="preserve">　　　　</w:t>
                  </w:r>
                  <w:r w:rsidRPr="00BC4877">
                    <w:rPr>
                      <w:rFonts w:ascii="あんずもじ" w:eastAsia="あんずもじ" w:hAnsi="あんずもじ" w:hint="eastAsia"/>
                      <w:sz w:val="36"/>
                    </w:rPr>
                    <w:t>）</w:t>
                  </w:r>
                </w:p>
                <w:p w:rsidR="0054473D" w:rsidRPr="0054473D" w:rsidRDefault="0054473D" w:rsidP="00BC4877">
                  <w:pPr>
                    <w:rPr>
                      <w:rFonts w:ascii="あんずもじ" w:eastAsia="あんずもじ" w:hAnsi="あんずもじ"/>
                      <w:sz w:val="36"/>
                    </w:rPr>
                  </w:pPr>
                  <w:r>
                    <w:rPr>
                      <w:rFonts w:ascii="あんずもじ" w:eastAsia="あんずもじ" w:hAnsi="あんずもじ" w:hint="eastAsia"/>
                      <w:sz w:val="36"/>
                    </w:rPr>
                    <w:t xml:space="preserve">　　　　　　　　つまりグルコースを</w:t>
                  </w:r>
                  <w:r w:rsidRPr="0054473D">
                    <w:rPr>
                      <w:rFonts w:ascii="あんずもじ" w:eastAsia="あんずもじ" w:hAnsi="あんずもじ" w:hint="eastAsia"/>
                      <w:sz w:val="36"/>
                      <w:u w:val="single"/>
                    </w:rPr>
                    <w:t xml:space="preserve">　　　　　</w:t>
                  </w:r>
                </w:p>
                <w:p w:rsidR="0054473D" w:rsidRPr="00BC4877" w:rsidRDefault="0054473D" w:rsidP="00BC4877">
                  <w:pPr>
                    <w:rPr>
                      <w:rFonts w:ascii="あんずもじ" w:eastAsia="あんずもじ" w:hAnsi="あんずもじ"/>
                      <w:sz w:val="36"/>
                    </w:rPr>
                  </w:pPr>
                  <w:r>
                    <w:rPr>
                      <w:rFonts w:ascii="あんずもじ" w:eastAsia="あんずもじ" w:hAnsi="あんずもじ" w:hint="eastAsia"/>
                      <w:sz w:val="36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rFonts w:ascii="あんずもじ" w:eastAsia="あんずもじ" w:hAnsi="あんずもじ"/>
          <w:noProof/>
        </w:rPr>
        <w:pict>
          <v:shape id="_x0000_s1048" type="#_x0000_t202" alt="" style="position:absolute;left:0;text-align:left;margin-left:16.65pt;margin-top:24.65pt;width:500pt;height:79.2pt;z-index:251676672;mso-wrap-style:square;mso-wrap-edited:f;mso-width-percent:0;mso-height-percent:200;mso-width-percent:0;mso-height-percent:200;mso-width-relative:margin;mso-height-relative:margin;v-text-anchor:top" filled="f" stroked="f">
            <v:textbox style="mso-next-textbox:#_x0000_s1048;mso-fit-shape-to-text:t">
              <w:txbxContent>
                <w:p w:rsidR="00BC4877" w:rsidRDefault="00BC4877" w:rsidP="00BC4877">
                  <w:pPr>
                    <w:rPr>
                      <w:rFonts w:ascii="あんずもじ" w:eastAsia="あんずもじ" w:hAnsi="あんずもじ"/>
                      <w:sz w:val="36"/>
                    </w:rPr>
                  </w:pPr>
                  <w:r w:rsidRPr="00BC4877">
                    <w:rPr>
                      <w:rFonts w:ascii="あんずもじ" w:eastAsia="あんずもじ" w:hAnsi="あんずもじ" w:hint="eastAsia"/>
                      <w:sz w:val="36"/>
                    </w:rPr>
                    <w:t>血糖値が低いとき（血糖値を</w:t>
                  </w:r>
                  <w:r w:rsidRPr="00BC4877">
                    <w:rPr>
                      <w:rFonts w:ascii="あんずもじ" w:eastAsia="あんずもじ" w:hAnsi="あんずもじ" w:hint="eastAsia"/>
                      <w:sz w:val="36"/>
                      <w:u w:val="single"/>
                    </w:rPr>
                    <w:t xml:space="preserve">　　　　</w:t>
                  </w:r>
                  <w:r w:rsidRPr="00BC4877">
                    <w:rPr>
                      <w:rFonts w:ascii="あんずもじ" w:eastAsia="あんずもじ" w:hAnsi="あんずもじ" w:hint="eastAsia"/>
                      <w:sz w:val="36"/>
                    </w:rPr>
                    <w:t>）</w:t>
                  </w:r>
                </w:p>
                <w:p w:rsidR="0054473D" w:rsidRPr="0054473D" w:rsidRDefault="0054473D" w:rsidP="00BC4877">
                  <w:pPr>
                    <w:rPr>
                      <w:rFonts w:ascii="あんずもじ" w:eastAsia="あんずもじ" w:hAnsi="あんずもじ"/>
                      <w:sz w:val="36"/>
                      <w:u w:val="single"/>
                    </w:rPr>
                  </w:pPr>
                  <w:r>
                    <w:rPr>
                      <w:rFonts w:ascii="あんずもじ" w:eastAsia="あんずもじ" w:hAnsi="あんずもじ" w:hint="eastAsia"/>
                      <w:sz w:val="36"/>
                    </w:rPr>
                    <w:t xml:space="preserve">　　　　　　　つまりグルコースを</w:t>
                  </w:r>
                  <w:r w:rsidRPr="0054473D">
                    <w:rPr>
                      <w:rFonts w:ascii="あんずもじ" w:eastAsia="あんずもじ" w:hAnsi="あんずもじ" w:hint="eastAsia"/>
                      <w:sz w:val="36"/>
                      <w:u w:val="single"/>
                    </w:rPr>
                    <w:t xml:space="preserve">　　　　</w:t>
                  </w:r>
                </w:p>
              </w:txbxContent>
            </v:textbox>
          </v:shape>
        </w:pict>
      </w:r>
      <w:r w:rsidR="001A7F6A" w:rsidRPr="00BC4877">
        <w:rPr>
          <w:rFonts w:ascii="あんずもじ" w:eastAsia="あんずもじ" w:hAnsi="あんずもじ" w:hint="eastAsia"/>
          <w:sz w:val="40"/>
        </w:rPr>
        <w:t>板書　　Ｔｈｅｍｅ，血糖値の調節メカニズム</w:t>
      </w:r>
      <w:r w:rsidR="007E2EE4">
        <w:rPr>
          <w:rFonts w:ascii="あんずもじ" w:eastAsia="あんずもじ" w:hAnsi="あんずもじ" w:hint="eastAsia"/>
          <w:sz w:val="40"/>
        </w:rPr>
        <w:t xml:space="preserve">　　　　</w:t>
      </w:r>
    </w:p>
    <w:p w:rsidR="00923652" w:rsidRDefault="00923652">
      <w:pPr>
        <w:rPr>
          <w:rFonts w:ascii="あんずもじ" w:eastAsia="あんずもじ" w:hAnsi="あんずもじ" w:hint="eastAsia"/>
          <w:sz w:val="40"/>
        </w:rPr>
      </w:pPr>
    </w:p>
    <w:p w:rsidR="001A7F6A" w:rsidRDefault="00840683">
      <w:pPr>
        <w:rPr>
          <w:rFonts w:ascii="あんずもじ" w:eastAsia="あんずもじ" w:hAnsi="あんずもじ"/>
        </w:rPr>
      </w:pPr>
      <w:r>
        <w:rPr>
          <w:rFonts w:ascii="あんずもじ" w:eastAsia="あんずもじ" w:hAnsi="あんずもじ"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alt="" style="position:absolute;left:0;text-align:left;margin-left:424.15pt;margin-top:14.35pt;width:.05pt;height:446.55pt;z-index:251656190;mso-wrap-edited:f;mso-width-percent:0;mso-height-percent:0;mso-width-percent:0;mso-height-percent:0" o:connectortype="straight" strokeweight="1.5pt">
            <v:stroke dashstyle="dash"/>
          </v:shape>
        </w:pict>
      </w:r>
      <w:r>
        <w:rPr>
          <w:rFonts w:ascii="あんずもじ" w:eastAsia="あんずもじ" w:hAnsi="あんずもじ"/>
          <w:noProof/>
        </w:rPr>
        <w:pict>
          <v:rect id="_x0000_s1046" alt="" style="position:absolute;left:0;text-align:left;margin-left:133.95pt;margin-top:249.15pt;width:53.25pt;height:23.25pt;z-index:251668480;mso-wrap-edited:f;mso-width-percent:0;mso-height-percent:0;mso-width-percent:0;mso-height-percent:0">
            <v:textbox inset="5.85pt,.7pt,5.85pt,.7pt"/>
          </v:rect>
        </w:pict>
      </w:r>
      <w:r>
        <w:rPr>
          <w:rFonts w:ascii="あんずもじ" w:eastAsia="あんずもじ" w:hAnsi="あんずもじ"/>
          <w:noProof/>
        </w:rPr>
        <w:pict>
          <v:rect id="_x0000_s1045" alt="" style="position:absolute;left:0;text-align:left;margin-left:73.95pt;margin-top:249.15pt;width:53.25pt;height:23.25pt;z-index:251667456;mso-wrap-edited:f;mso-width-percent:0;mso-height-percent:0;mso-width-percent:0;mso-height-percent:0">
            <v:textbox inset="5.85pt,.7pt,5.85pt,.7pt"/>
          </v:rect>
        </w:pict>
      </w:r>
      <w:r>
        <w:rPr>
          <w:rFonts w:ascii="あんずもじ" w:eastAsia="あんずもじ" w:hAnsi="あんずもじ"/>
          <w:noProof/>
        </w:rPr>
        <w:pict>
          <v:oval id="_x0000_s1044" alt="" style="position:absolute;left:0;text-align:left;margin-left:234.45pt;margin-top:160.75pt;width:404.25pt;height:223.5pt;z-index:251657215;mso-wrap-edited:f;mso-width-percent:0;mso-height-percent:0;mso-width-percent:0;mso-height-percent:0" fillcolor="white [3212]">
            <v:stroke dashstyle="dash"/>
            <v:textbox inset="5.85pt,.7pt,5.85pt,.7pt"/>
          </v:oval>
        </w:pict>
      </w:r>
      <w:r>
        <w:rPr>
          <w:rFonts w:ascii="あんずもじ" w:eastAsia="あんずもじ" w:hAnsi="あんずもじ"/>
          <w:noProof/>
        </w:rPr>
        <w:pict>
          <v:shape id="_x0000_s1043" type="#_x0000_t202" alt="" style="position:absolute;left:0;text-align:left;margin-left:516.2pt;margin-top:235.65pt;width:116.5pt;height:43.2pt;z-index:251682816;mso-wrap-style:square;mso-wrap-edited:f;mso-width-percent:0;mso-height-percent:200;mso-width-percent:0;mso-height-percent:200;mso-width-relative:margin;mso-height-relative:margin;v-text-anchor:top" filled="f" stroked="f">
            <v:textbox style="mso-next-textbox:#_x0000_s1043;mso-fit-shape-to-text:t">
              <w:txbxContent>
                <w:p w:rsidR="00BC4877" w:rsidRPr="001A7F6A" w:rsidRDefault="00BC4877" w:rsidP="00BC4877">
                  <w:pPr>
                    <w:rPr>
                      <w:rFonts w:ascii="あんずもじ" w:eastAsia="あんずもじ" w:hAnsi="あんずもじ"/>
                      <w:sz w:val="48"/>
                    </w:rPr>
                  </w:pPr>
                  <w:r>
                    <w:rPr>
                      <w:rFonts w:ascii="あんずもじ" w:eastAsia="あんずもじ" w:hAnsi="あんずもじ"/>
                      <w:sz w:val="48"/>
                    </w:rPr>
                    <w:t>C</w:t>
                  </w:r>
                  <w:r>
                    <w:rPr>
                      <w:rFonts w:ascii="あんずもじ" w:eastAsia="あんずもじ" w:hAnsi="あんずもじ" w:hint="eastAsia"/>
                      <w:sz w:val="48"/>
                    </w:rPr>
                    <w:t xml:space="preserve">　 </w:t>
                  </w:r>
                  <w:r>
                    <w:rPr>
                      <w:rFonts w:ascii="あんずもじ" w:eastAsia="あんずもじ" w:hAnsi="あんずもじ" w:hint="eastAsia"/>
                      <w:sz w:val="48"/>
                    </w:rPr>
                    <w:t>細胞</w:t>
                  </w:r>
                </w:p>
              </w:txbxContent>
            </v:textbox>
          </v:shape>
        </w:pict>
      </w:r>
      <w:r>
        <w:rPr>
          <w:rFonts w:ascii="あんずもじ" w:eastAsia="あんずもじ" w:hAnsi="あんずもじ"/>
          <w:noProof/>
        </w:rPr>
        <w:pict>
          <v:oval id="_x0000_s1042" alt="" style="position:absolute;left:0;text-align:left;margin-left:511.95pt;margin-top:209.8pt;width:100.5pt;height:95.25pt;z-index:251680768;mso-wrap-edited:f;mso-width-percent:0;mso-height-percent:0;mso-width-percent:0;mso-height-percent:0" filled="f">
            <v:textbox inset="5.85pt,.7pt,5.85pt,.7pt"/>
          </v:oval>
        </w:pict>
      </w:r>
      <w:r>
        <w:rPr>
          <w:rFonts w:ascii="あんずもじ" w:eastAsia="あんずもじ" w:hAnsi="あんずもじ"/>
          <w:noProof/>
        </w:rPr>
        <w:pict>
          <v:rect id="_x0000_s1041" alt="" style="position:absolute;left:0;text-align:left;margin-left:522.45pt;margin-top:236.8pt;width:41pt;height:41.3pt;z-index:251683840;mso-wrap-edited:f;mso-width-percent:0;mso-height-percent:0;mso-width-percent:0;mso-height-percent:0">
            <v:textbox inset="5.85pt,.7pt,5.85pt,.7pt"/>
          </v:rect>
        </w:pict>
      </w:r>
      <w:r>
        <w:rPr>
          <w:rFonts w:ascii="あんずもじ" w:eastAsia="あんずもじ" w:hAnsi="あんずもじ"/>
          <w:noProof/>
        </w:rPr>
        <w:pict>
          <v:rect id="_x0000_s1040" alt="" style="position:absolute;left:0;text-align:left;margin-left:273.45pt;margin-top:237.15pt;width:41pt;height:41.3pt;z-index:251672576;mso-wrap-edited:f;mso-width-percent:0;mso-height-percent:0;mso-width-percent:0;mso-height-percent:0">
            <v:textbox inset="5.85pt,.7pt,5.85pt,.7pt"/>
          </v:rect>
        </w:pict>
      </w:r>
      <w:r>
        <w:rPr>
          <w:rFonts w:ascii="あんずもじ" w:eastAsia="あんずもじ" w:hAnsi="あんずもじ"/>
          <w:noProof/>
        </w:rPr>
        <w:pict>
          <v:shape id="_x0000_s1039" type="#_x0000_t202" alt="" style="position:absolute;left:0;text-align:left;margin-left:267.2pt;margin-top:236pt;width:116.5pt;height:43.2pt;z-index:251671552;mso-wrap-style:square;mso-wrap-edited:f;mso-width-percent:0;mso-height-percent:200;mso-width-percent:0;mso-height-percent:200;mso-width-relative:margin;mso-height-relative:margin;v-text-anchor:top" filled="f" stroked="f">
            <v:textbox style="mso-next-textbox:#_x0000_s1039;mso-fit-shape-to-text:t">
              <w:txbxContent>
                <w:p w:rsidR="001A7F6A" w:rsidRPr="001A7F6A" w:rsidRDefault="001A7F6A" w:rsidP="001A7F6A">
                  <w:pPr>
                    <w:rPr>
                      <w:rFonts w:ascii="あんずもじ" w:eastAsia="あんずもじ" w:hAnsi="あんずもじ"/>
                      <w:sz w:val="48"/>
                    </w:rPr>
                  </w:pPr>
                  <w:r>
                    <w:rPr>
                      <w:rFonts w:ascii="あんずもじ" w:eastAsia="あんずもじ" w:hAnsi="あんずもじ"/>
                      <w:sz w:val="48"/>
                    </w:rPr>
                    <w:t>C</w:t>
                  </w:r>
                  <w:r>
                    <w:rPr>
                      <w:rFonts w:ascii="あんずもじ" w:eastAsia="あんずもじ" w:hAnsi="あんずもじ" w:hint="eastAsia"/>
                      <w:sz w:val="48"/>
                    </w:rPr>
                    <w:t xml:space="preserve">　 </w:t>
                  </w:r>
                  <w:r>
                    <w:rPr>
                      <w:rFonts w:ascii="あんずもじ" w:eastAsia="あんずもじ" w:hAnsi="あんずもじ" w:hint="eastAsia"/>
                      <w:sz w:val="48"/>
                    </w:rPr>
                    <w:t>細胞</w:t>
                  </w:r>
                </w:p>
              </w:txbxContent>
            </v:textbox>
          </v:shape>
        </w:pict>
      </w:r>
      <w:r>
        <w:rPr>
          <w:rFonts w:ascii="あんずもじ" w:eastAsia="あんずもじ" w:hAnsi="あんずもじ"/>
          <w:noProof/>
        </w:rPr>
        <w:pict>
          <v:oval id="_x0000_s1038" alt="" style="position:absolute;left:0;text-align:left;margin-left:262.95pt;margin-top:210.15pt;width:100.5pt;height:95.25pt;z-index:251669504;mso-wrap-edited:f;mso-width-percent:0;mso-height-percent:0;mso-width-percent:0;mso-height-percent:0" filled="f">
            <v:textbox inset="5.85pt,.7pt,5.85pt,.7pt"/>
          </v:oval>
        </w:pict>
      </w:r>
      <w:r>
        <w:rPr>
          <w:rFonts w:ascii="あんずもじ" w:eastAsia="あんずもじ" w:hAnsi="あんずもじ"/>
          <w:noProof/>
        </w:rPr>
        <w:pict>
          <v:shape id="_x0000_s1037" type="#_x0000_t32" alt="" style="position:absolute;left:0;text-align:left;margin-left:436.1pt;margin-top:62.4pt;width:165.1pt;height:18pt;z-index:251679744;mso-wrap-edited:f;mso-width-percent:0;mso-height-percent:0;mso-width-percent:0;mso-height-percent:0" o:connectortype="straight"/>
        </w:pict>
      </w:r>
      <w:r>
        <w:rPr>
          <w:rFonts w:ascii="あんずもじ" w:eastAsia="あんずもじ" w:hAnsi="あんずもじ"/>
          <w:noProof/>
        </w:rPr>
        <w:pict>
          <v:shape id="_x0000_s1036" type="#_x0000_t32" alt="" style="position:absolute;left:0;text-align:left;margin-left:436.1pt;margin-top:100.65pt;width:156.85pt;height:11.25pt;z-index:251678720;mso-wrap-edited:f;mso-width-percent:0;mso-height-percent:0;mso-width-percent:0;mso-height-percent:0" o:connectortype="straight"/>
        </w:pict>
      </w:r>
      <w:r>
        <w:rPr>
          <w:rFonts w:ascii="あんずもじ" w:eastAsia="あんずもじ" w:hAnsi="あんずもじ"/>
          <w:noProof/>
        </w:rPr>
        <w:pict>
          <v:shape id="_x0000_s1035" type="#_x0000_t32" alt="" style="position:absolute;left:0;text-align:left;margin-left:207.45pt;margin-top:62.4pt;width:116.15pt;height:22.5pt;flip:y;z-index:251663360;mso-wrap-edited:f;mso-width-percent:0;mso-height-percent:0;mso-width-percent:0;mso-height-percent:0" o:connectortype="straight"/>
        </w:pict>
      </w:r>
      <w:r>
        <w:rPr>
          <w:rFonts w:ascii="あんずもじ" w:eastAsia="あんずもじ" w:hAnsi="あんずもじ"/>
          <w:noProof/>
        </w:rPr>
        <w:pict>
          <v:shape id="_x0000_s1034" type="#_x0000_t32" alt="" style="position:absolute;left:0;text-align:left;margin-left:185.7pt;margin-top:102.9pt;width:137.9pt;height:15.75pt;flip:y;z-index:251664384;mso-wrap-edited:f;mso-width-percent:0;mso-height-percent:0;mso-width-percent:0;mso-height-percent:0" o:connectortype="straight"/>
        </w:pict>
      </w:r>
      <w:r>
        <w:rPr>
          <w:rFonts w:ascii="あんずもじ" w:eastAsia="あんずもじ" w:hAnsi="あんずもじ"/>
          <w:noProof/>
        </w:rPr>
        <w:pict>
          <v:rect id="_x0000_s1033" alt="" style="position:absolute;left:0;text-align:left;margin-left:323.6pt;margin-top:88.65pt;width:112.5pt;height:23.25pt;z-index:251666432;mso-wrap-edited:f;mso-width-percent:0;mso-height-percent:0;mso-width-percent:0;mso-height-percent:0">
            <v:textbox inset="5.85pt,.7pt,5.85pt,.7pt"/>
          </v:rect>
        </w:pict>
      </w:r>
      <w:r>
        <w:rPr>
          <w:rFonts w:ascii="あんずもじ" w:eastAsia="あんずもじ" w:hAnsi="あんずもじ"/>
          <w:noProof/>
        </w:rPr>
        <w:pict>
          <v:rect id="_x0000_s1032" alt="" style="position:absolute;left:0;text-align:left;margin-left:323.6pt;margin-top:51.9pt;width:112.5pt;height:23.25pt;z-index:251665408;mso-wrap-edited:f;mso-width-percent:0;mso-height-percent:0;mso-width-percent:0;mso-height-percent:0">
            <v:textbox inset="5.85pt,.7pt,5.85pt,.7pt"/>
          </v:rect>
        </w:pict>
      </w:r>
      <w:r>
        <w:rPr>
          <w:rFonts w:ascii="あんずもじ" w:eastAsia="あんずもじ" w:hAnsi="あんずもじ"/>
          <w:noProof/>
        </w:rPr>
        <w:pict>
          <v:oval id="_x0000_s1031" alt="" style="position:absolute;left:0;text-align:left;margin-left:67.2pt;margin-top:228.9pt;width:66.75pt;height:66pt;z-index:251660288;mso-wrap-edited:f;mso-width-percent:0;mso-height-percent:0;mso-width-percent:0;mso-height-percent:0" filled="f">
            <v:textbox inset="5.85pt,.7pt,5.85pt,.7pt"/>
          </v:oval>
        </w:pict>
      </w:r>
      <w:r>
        <w:rPr>
          <w:rFonts w:ascii="あんずもじ" w:eastAsia="あんずもじ" w:hAnsi="あんずもじ"/>
          <w:noProof/>
        </w:rPr>
        <w:pict>
          <v:oval id="_x0000_s1030" alt="" style="position:absolute;left:0;text-align:left;margin-left:28.2pt;margin-top:187.65pt;width:147.75pt;height:145.5pt;z-index:251659264;mso-wrap-edited:f;mso-width-percent:0;mso-height-percent:0;mso-width-percent:0;mso-height-percent:0" filled="f">
            <v:textbox inset="5.85pt,.7pt,5.85pt,.7pt"/>
          </v:oval>
        </w:pict>
      </w:r>
    </w:p>
    <w:p w:rsidR="001A7F6A" w:rsidRPr="001A7F6A" w:rsidRDefault="00840683" w:rsidP="001249F0">
      <w:pPr>
        <w:rPr>
          <w:rFonts w:ascii="あんずもじ" w:eastAsia="あんずもじ" w:hAnsi="あんずもじ"/>
        </w:rPr>
      </w:pPr>
      <w:r>
        <w:rPr>
          <w:rFonts w:ascii="あんずもじ" w:eastAsia="あんずもじ" w:hAnsi="あんずもじ"/>
          <w:noProof/>
        </w:rPr>
        <w:pict>
          <v:shape id="_x0000_s1029" type="#_x0000_t202" alt="" style="position:absolute;left:0;text-align:left;margin-left:275.65pt;margin-top:275.65pt;width:309pt;height:79.2pt;z-index:251670528;mso-wrap-style:square;mso-wrap-edited:f;mso-width-percent:0;mso-height-percent:200;mso-width-percent:0;mso-height-percent:200;mso-width-relative:margin;mso-height-relative:margin;v-text-anchor:top" filled="f" stroked="f">
            <v:textbox style="mso-next-textbox:#_x0000_s1029;mso-fit-shape-to-text:t">
              <w:txbxContent>
                <w:p w:rsidR="001A7F6A" w:rsidRDefault="001A7F6A" w:rsidP="00BC4877">
                  <w:pPr>
                    <w:jc w:val="center"/>
                    <w:rPr>
                      <w:rFonts w:ascii="あんずもじ" w:eastAsia="あんずもじ" w:hAnsi="あんずもじ"/>
                      <w:sz w:val="48"/>
                    </w:rPr>
                  </w:pPr>
                  <w:r>
                    <w:rPr>
                      <w:rFonts w:ascii="あんずもじ" w:eastAsia="あんずもじ" w:hAnsi="あんずもじ" w:hint="eastAsia"/>
                      <w:sz w:val="48"/>
                    </w:rPr>
                    <w:t>すい臓</w:t>
                  </w:r>
                </w:p>
                <w:p w:rsidR="001A7F6A" w:rsidRPr="001A7F6A" w:rsidRDefault="00BB67C7" w:rsidP="001A7F6A">
                  <w:pPr>
                    <w:rPr>
                      <w:rFonts w:ascii="あんずもじ" w:eastAsia="あんずもじ" w:hAnsi="あんずもじ"/>
                      <w:sz w:val="48"/>
                    </w:rPr>
                  </w:pPr>
                  <w:r>
                    <w:rPr>
                      <w:rFonts w:ascii="あんずもじ" w:eastAsia="あんずもじ" w:hAnsi="あんずもじ" w:hint="eastAsia"/>
                      <w:sz w:val="48"/>
                      <w:bdr w:val="single" w:sz="4" w:space="0" w:color="auto"/>
                    </w:rPr>
                    <w:t xml:space="preserve">　　　　　　　　</w:t>
                  </w:r>
                  <w:r w:rsidR="001A7F6A">
                    <w:rPr>
                      <w:rFonts w:ascii="あんずもじ" w:eastAsia="あんずもじ" w:hAnsi="あんずもじ" w:hint="eastAsia"/>
                      <w:sz w:val="48"/>
                    </w:rPr>
                    <w:t>島</w:t>
                  </w:r>
                </w:p>
              </w:txbxContent>
            </v:textbox>
          </v:shape>
        </w:pict>
      </w:r>
      <w:r>
        <w:rPr>
          <w:rFonts w:ascii="あんずもじ" w:eastAsia="あんずもじ" w:hAnsi="あんずもじ"/>
          <w:noProof/>
        </w:rPr>
        <w:pict>
          <v:shape id="_x0000_s1028" type="#_x0000_t202" alt="" style="position:absolute;left:0;text-align:left;margin-left:476.15pt;margin-top:366pt;width:300.4pt;height:70.8pt;z-index:251684864;mso-wrap-style:square;mso-wrap-edited:f;mso-width-percent:0;mso-height-percent:0;mso-width-percent:0;mso-height-percent:0;mso-width-relative:margin;mso-height-relative:margin;v-text-anchor:top" filled="f" strokecolor="black [3213]">
            <v:textbox style="mso-next-textbox:#_x0000_s1028">
              <w:txbxContent>
                <w:p w:rsidR="00BC4877" w:rsidRPr="00923652" w:rsidRDefault="00BC4877" w:rsidP="000C6CDE">
                  <w:pPr>
                    <w:spacing w:line="720" w:lineRule="auto"/>
                    <w:jc w:val="center"/>
                    <w:rPr>
                      <w:rFonts w:ascii="あんずもじ" w:eastAsia="あんずもじ" w:hAnsi="あんずもじ"/>
                      <w:sz w:val="36"/>
                      <w:szCs w:val="18"/>
                    </w:rPr>
                  </w:pPr>
                  <w:r w:rsidRPr="00923652">
                    <w:rPr>
                      <w:rFonts w:ascii="あんずもじ" w:eastAsia="あんずもじ" w:hAnsi="あんずもじ" w:hint="eastAsia"/>
                      <w:sz w:val="36"/>
                      <w:szCs w:val="18"/>
                    </w:rPr>
                    <w:t>グリコーゲングルコース</w:t>
                  </w:r>
                </w:p>
              </w:txbxContent>
            </v:textbox>
          </v:shape>
        </w:pict>
      </w:r>
      <w:r>
        <w:rPr>
          <w:rFonts w:ascii="あんずもじ" w:eastAsia="あんずもじ" w:hAnsi="あんずもじ"/>
          <w:noProof/>
        </w:rPr>
        <w:pict>
          <v:shape id="_x0000_s1027" type="#_x0000_t202" alt="" style="position:absolute;left:0;text-align:left;margin-left:.6pt;margin-top:364.9pt;width:407.95pt;height:70.95pt;z-index:251673600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color="black [3213]">
            <v:textbox style="mso-next-textbox:#_x0000_s1027">
              <w:txbxContent>
                <w:p w:rsidR="005627F1" w:rsidRPr="00923652" w:rsidRDefault="005627F1" w:rsidP="000C6CDE">
                  <w:pPr>
                    <w:spacing w:line="960" w:lineRule="auto"/>
                    <w:jc w:val="left"/>
                    <w:rPr>
                      <w:rFonts w:ascii="あんずもじ" w:eastAsia="あんずもじ" w:hAnsi="あんずもじ"/>
                      <w:sz w:val="32"/>
                      <w:szCs w:val="18"/>
                    </w:rPr>
                  </w:pPr>
                  <w:r w:rsidRPr="00923652">
                    <w:rPr>
                      <w:rFonts w:ascii="あんずもじ" w:eastAsia="あんずもじ" w:hAnsi="あんずもじ" w:hint="eastAsia"/>
                      <w:sz w:val="32"/>
                      <w:szCs w:val="18"/>
                    </w:rPr>
                    <w:t xml:space="preserve">グリコーゲン　　　</w:t>
                  </w:r>
                  <w:r w:rsidR="00C55086" w:rsidRPr="00923652">
                    <w:rPr>
                      <w:rFonts w:ascii="あんずもじ" w:eastAsia="あんずもじ" w:hAnsi="あんずもじ" w:hint="eastAsia"/>
                      <w:sz w:val="32"/>
                      <w:szCs w:val="18"/>
                    </w:rPr>
                    <w:t>グルコース</w:t>
                  </w:r>
                  <w:r w:rsidRPr="00923652">
                    <w:rPr>
                      <w:rFonts w:ascii="あんずもじ" w:eastAsia="あんずもじ" w:hAnsi="あんずもじ" w:hint="eastAsia"/>
                      <w:sz w:val="32"/>
                      <w:szCs w:val="18"/>
                    </w:rPr>
                    <w:t xml:space="preserve">　　　タンパク質</w:t>
                  </w:r>
                </w:p>
              </w:txbxContent>
            </v:textbox>
          </v:shape>
        </w:pict>
      </w:r>
      <w:r>
        <w:rPr>
          <w:rFonts w:ascii="あんずもじ" w:eastAsia="あんずもじ" w:hAnsi="あんずもじ"/>
          <w:noProof/>
        </w:rPr>
        <w:pict>
          <v:shape id="_x0000_s1026" type="#_x0000_t202" alt="" style="position:absolute;left:0;text-align:left;margin-left:73.95pt;margin-top:311.4pt;width:88.8pt;height:43.2pt;z-index:251662336;mso-wrap-style:square;mso-wrap-edited:f;mso-width-percent:0;mso-height-percent:200;mso-width-percent:0;mso-height-percent:200;mso-width-relative:margin;mso-height-relative:margin;v-text-anchor:top" filled="f" stroked="f">
            <v:textbox style="mso-next-textbox:#_x0000_s1026;mso-fit-shape-to-text:t">
              <w:txbxContent>
                <w:p w:rsidR="001A7F6A" w:rsidRPr="001A7F6A" w:rsidRDefault="001A7F6A">
                  <w:pPr>
                    <w:rPr>
                      <w:rFonts w:ascii="あんずもじ" w:eastAsia="あんずもじ" w:hAnsi="あんずもじ"/>
                      <w:sz w:val="48"/>
                    </w:rPr>
                  </w:pPr>
                  <w:r w:rsidRPr="001A7F6A">
                    <w:rPr>
                      <w:rFonts w:ascii="あんずもじ" w:eastAsia="あんずもじ" w:hAnsi="あんずもじ" w:hint="eastAsia"/>
                      <w:sz w:val="48"/>
                    </w:rPr>
                    <w:t>副腎</w:t>
                  </w:r>
                </w:p>
              </w:txbxContent>
            </v:textbox>
          </v:shape>
        </w:pict>
      </w:r>
      <w:r w:rsidR="001249F0">
        <w:rPr>
          <w:rFonts w:ascii="あんずもじ" w:eastAsia="あんずもじ" w:hAnsi="あんずもじ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6984365</wp:posOffset>
            </wp:positionH>
            <wp:positionV relativeFrom="paragraph">
              <wp:posOffset>495300</wp:posOffset>
            </wp:positionV>
            <wp:extent cx="1254125" cy="1307465"/>
            <wp:effectExtent l="19050" t="0" r="3175" b="0"/>
            <wp:wrapThrough wrapText="bothSides">
              <wp:wrapPolygon edited="0">
                <wp:start x="-328" y="0"/>
                <wp:lineTo x="-328" y="21401"/>
                <wp:lineTo x="21655" y="21401"/>
                <wp:lineTo x="21655" y="0"/>
                <wp:lineTo x="-328" y="0"/>
              </wp:wrapPolygon>
            </wp:wrapThrough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9F0">
        <w:rPr>
          <w:rFonts w:ascii="あんずもじ" w:eastAsia="あんずもじ" w:hAnsi="あんずもじ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1774825</wp:posOffset>
            </wp:positionH>
            <wp:positionV relativeFrom="paragraph">
              <wp:posOffset>499110</wp:posOffset>
            </wp:positionV>
            <wp:extent cx="1254125" cy="1307465"/>
            <wp:effectExtent l="19050" t="0" r="3175" b="0"/>
            <wp:wrapThrough wrapText="bothSides">
              <wp:wrapPolygon edited="0">
                <wp:start x="-328" y="0"/>
                <wp:lineTo x="-328" y="21401"/>
                <wp:lineTo x="21655" y="21401"/>
                <wp:lineTo x="21655" y="0"/>
                <wp:lineTo x="-328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7F6A" w:rsidRPr="001A7F6A" w:rsidSect="001249F0">
      <w:pgSz w:w="16838" w:h="11906" w:orient="landscape"/>
      <w:pgMar w:top="567" w:right="536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0683" w:rsidRDefault="00840683" w:rsidP="0081289D">
      <w:r>
        <w:separator/>
      </w:r>
    </w:p>
  </w:endnote>
  <w:endnote w:type="continuationSeparator" w:id="0">
    <w:p w:rsidR="00840683" w:rsidRDefault="00840683" w:rsidP="0081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あんずもじ">
    <w:altName w:val="游ゴシック"/>
    <w:panose1 w:val="020B0604020202020204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0683" w:rsidRDefault="00840683" w:rsidP="0081289D">
      <w:r>
        <w:separator/>
      </w:r>
    </w:p>
  </w:footnote>
  <w:footnote w:type="continuationSeparator" w:id="0">
    <w:p w:rsidR="00840683" w:rsidRDefault="00840683" w:rsidP="00812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F6A"/>
    <w:rsid w:val="00060F4C"/>
    <w:rsid w:val="000C6CDE"/>
    <w:rsid w:val="001249F0"/>
    <w:rsid w:val="001A7F6A"/>
    <w:rsid w:val="003F2A5E"/>
    <w:rsid w:val="004A18DF"/>
    <w:rsid w:val="0054473D"/>
    <w:rsid w:val="005627F1"/>
    <w:rsid w:val="00662457"/>
    <w:rsid w:val="006C0318"/>
    <w:rsid w:val="007E2EE4"/>
    <w:rsid w:val="0081289D"/>
    <w:rsid w:val="00840683"/>
    <w:rsid w:val="00923652"/>
    <w:rsid w:val="00BB67C7"/>
    <w:rsid w:val="00BC4877"/>
    <w:rsid w:val="00C55086"/>
    <w:rsid w:val="00E1650C"/>
    <w:rsid w:val="00FD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7"/>
        <o:r id="V:Rule5" type="connector" idref="#_x0000_s1047"/>
      </o:rules>
    </o:shapelayout>
  </w:shapeDefaults>
  <w:decimalSymbol w:val="."/>
  <w:listSeparator w:val=","/>
  <w14:docId w14:val="19E287B8"/>
  <w15:docId w15:val="{C0D81AE3-7FC7-4491-B534-EB1CCD92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5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7F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1289D"/>
  </w:style>
  <w:style w:type="paragraph" w:styleId="a7">
    <w:name w:val="footer"/>
    <w:basedOn w:val="a"/>
    <w:link w:val="a8"/>
    <w:uiPriority w:val="99"/>
    <w:semiHidden/>
    <w:unhideWhenUsed/>
    <w:rsid w:val="00812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12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阿部友樹</dc:creator>
  <cp:lastModifiedBy>阿部 友樹</cp:lastModifiedBy>
  <cp:revision>9</cp:revision>
  <dcterms:created xsi:type="dcterms:W3CDTF">2014-11-06T11:35:00Z</dcterms:created>
  <dcterms:modified xsi:type="dcterms:W3CDTF">2020-12-16T04:31:00Z</dcterms:modified>
</cp:coreProperties>
</file>